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3C" w:rsidRPr="0072063C" w:rsidRDefault="0072063C" w:rsidP="0072063C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2063C">
        <w:rPr>
          <w:rFonts w:ascii="Calibri" w:hAnsi="Calibri" w:cs="Calibri"/>
          <w:b/>
          <w:bCs/>
          <w:color w:val="FF0000"/>
          <w:sz w:val="22"/>
          <w:szCs w:val="22"/>
        </w:rPr>
        <w:t>[Business format heading]</w:t>
      </w: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  <w:r>
        <w:rPr>
          <w:rFonts w:ascii="Calibri" w:hAnsi="Calibri" w:cs="Calibri"/>
          <w:b/>
          <w:bCs/>
          <w:color w:val="0000CC"/>
          <w:sz w:val="22"/>
          <w:szCs w:val="22"/>
        </w:rPr>
        <w:t>Dear [</w:t>
      </w:r>
      <w:r w:rsidRPr="0072063C">
        <w:rPr>
          <w:rFonts w:ascii="Calibri" w:hAnsi="Calibri" w:cs="Calibri"/>
          <w:b/>
          <w:bCs/>
          <w:color w:val="FF0000"/>
          <w:sz w:val="22"/>
          <w:szCs w:val="22"/>
        </w:rPr>
        <w:t>Lawyer’s first name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>],</w:t>
      </w: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It’s been too long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since we last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communicated and I would like to share with you what I have doing.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I took a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“working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>sabbatical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>”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 to go back to school to become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>credentialed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 a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>s a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 “trauma expert” and I am excited to report that I have completed my training. Although my training was focused on MRI interpretation, soft tissue pathology and functional losses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 part of my training exposed me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 to understand why third party’s [insurance companies] do not understand the extent of bodily injuries. </w:t>
      </w: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With that information, I have subsequently done extensive research and now understand why lawyers in our region are getting such low settlement offers from the carriers and I am happy to share with you </w:t>
      </w:r>
      <w:r w:rsidRPr="0072063C">
        <w:rPr>
          <w:rFonts w:ascii="Calibri" w:hAnsi="Calibri" w:cs="Calibri"/>
          <w:b/>
          <w:bCs/>
          <w:color w:val="0000CC"/>
          <w:sz w:val="22"/>
          <w:szCs w:val="22"/>
          <w:u w:val="single"/>
        </w:rPr>
        <w:t>how to reverse that trend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. It is easier than I ever previously thought. </w:t>
      </w: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I look forward to sharing a cup of coffee and chatting. I am also attaching my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updated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CV for your records and 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 xml:space="preserve">look forward to hearing from you to set up a time for us to have a 15-minute conversation as I would be happy to share with you what I have learned to help you support your clients. </w:t>
      </w: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  <w:r>
        <w:rPr>
          <w:rFonts w:ascii="Calibri" w:hAnsi="Calibri" w:cs="Calibri"/>
          <w:b/>
          <w:bCs/>
          <w:color w:val="0000CC"/>
          <w:sz w:val="22"/>
          <w:szCs w:val="22"/>
        </w:rPr>
        <w:t>Respectfully,</w:t>
      </w: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  <w:r>
        <w:rPr>
          <w:rFonts w:ascii="Calibri" w:hAnsi="Calibri" w:cs="Calibri"/>
          <w:b/>
          <w:bCs/>
          <w:color w:val="0000CC"/>
          <w:sz w:val="22"/>
          <w:szCs w:val="22"/>
        </w:rPr>
        <w:t>[</w:t>
      </w:r>
      <w:r w:rsidRPr="0072063C">
        <w:rPr>
          <w:rFonts w:ascii="Calibri" w:hAnsi="Calibri" w:cs="Calibri"/>
          <w:b/>
          <w:bCs/>
          <w:color w:val="FF0000"/>
          <w:sz w:val="22"/>
          <w:szCs w:val="22"/>
        </w:rPr>
        <w:t>You</w:t>
      </w:r>
      <w:r>
        <w:rPr>
          <w:rFonts w:ascii="Calibri" w:hAnsi="Calibri" w:cs="Calibri"/>
          <w:b/>
          <w:bCs/>
          <w:color w:val="0000CC"/>
          <w:sz w:val="22"/>
          <w:szCs w:val="22"/>
        </w:rPr>
        <w:t>], DC</w:t>
      </w:r>
      <w:bookmarkStart w:id="0" w:name="_GoBack"/>
      <w:bookmarkEnd w:id="0"/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72063C" w:rsidRDefault="0072063C" w:rsidP="0072063C">
      <w:pPr>
        <w:rPr>
          <w:rFonts w:ascii="Calibri" w:hAnsi="Calibri" w:cs="Calibri"/>
          <w:b/>
          <w:bCs/>
          <w:color w:val="0000CC"/>
          <w:sz w:val="22"/>
          <w:szCs w:val="22"/>
        </w:rPr>
      </w:pPr>
    </w:p>
    <w:p w:rsidR="00256F16" w:rsidRDefault="00256F16"/>
    <w:sectPr w:rsidR="0025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3C"/>
    <w:rsid w:val="00256F16"/>
    <w:rsid w:val="007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B204"/>
  <w15:chartTrackingRefBased/>
  <w15:docId w15:val="{B9655AC4-668A-42C6-A488-5AF9C73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06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Studin</dc:creator>
  <cp:keywords/>
  <dc:description/>
  <cp:lastModifiedBy>Mark Studin</cp:lastModifiedBy>
  <cp:revision>1</cp:revision>
  <dcterms:created xsi:type="dcterms:W3CDTF">2016-11-01T11:47:00Z</dcterms:created>
  <dcterms:modified xsi:type="dcterms:W3CDTF">2016-11-01T11:57:00Z</dcterms:modified>
</cp:coreProperties>
</file>